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323" w:rsidRPr="00216323" w:rsidRDefault="00216323" w:rsidP="00216323">
      <w:pPr>
        <w:shd w:val="clear" w:color="auto" w:fill="FFFFFF"/>
        <w:spacing w:after="0" w:line="240" w:lineRule="auto"/>
        <w:ind w:firstLine="851"/>
        <w:jc w:val="center"/>
        <w:outlineLvl w:val="1"/>
        <w:rPr>
          <w:rFonts w:ascii="Times New Roman" w:eastAsia="Times New Roman" w:hAnsi="Times New Roman" w:cs="Times New Roman"/>
          <w:b/>
          <w:bCs/>
          <w:color w:val="0D0D0D"/>
          <w:sz w:val="28"/>
          <w:szCs w:val="28"/>
          <w:lang/>
        </w:rPr>
      </w:pPr>
      <w:bookmarkStart w:id="0" w:name="_GoBack"/>
      <w:r w:rsidRPr="00216323">
        <w:rPr>
          <w:rFonts w:ascii="Times New Roman" w:eastAsia="Times New Roman" w:hAnsi="Times New Roman" w:cs="Times New Roman"/>
          <w:b/>
          <w:bCs/>
          <w:color w:val="0D0D0D"/>
          <w:sz w:val="28"/>
          <w:szCs w:val="28"/>
          <w:lang/>
        </w:rPr>
        <w:t>Реконструкция комплексов Сулайман-Тоо и Узгенского историко-архитектурного комплекса</w:t>
      </w:r>
    </w:p>
    <w:bookmarkEnd w:id="0"/>
    <w:p w:rsidR="00216323" w:rsidRPr="00216323" w:rsidRDefault="00216323" w:rsidP="00216323">
      <w:pPr>
        <w:shd w:val="clear" w:color="auto" w:fill="FFFFFF"/>
        <w:spacing w:after="0" w:line="240" w:lineRule="auto"/>
        <w:ind w:firstLine="851"/>
        <w:jc w:val="both"/>
        <w:rPr>
          <w:rFonts w:ascii="Times New Roman" w:eastAsia="Times New Roman" w:hAnsi="Times New Roman" w:cs="Times New Roman"/>
          <w:color w:val="0D0D0D"/>
          <w:sz w:val="28"/>
          <w:szCs w:val="28"/>
          <w:lang/>
        </w:rPr>
      </w:pPr>
      <w:r w:rsidRPr="00216323">
        <w:rPr>
          <w:rFonts w:ascii="Times New Roman" w:eastAsia="Times New Roman" w:hAnsi="Times New Roman" w:cs="Times New Roman"/>
          <w:color w:val="0D0D0D"/>
          <w:sz w:val="28"/>
          <w:szCs w:val="28"/>
          <w:lang/>
        </w:rPr>
        <w:t>В рамках Проекта регионального экономического развития (ПРЭР-1), реализуемого АРИС при финансовой поддержке Всемирного банка, предусмотрена реконструкция и модернизация комплекса Сулайман-Тоо в Оше и Узгенского историко-архитектурного комплекса.</w:t>
      </w:r>
    </w:p>
    <w:p w:rsidR="00216323" w:rsidRPr="00216323" w:rsidRDefault="00216323" w:rsidP="00216323">
      <w:pPr>
        <w:shd w:val="clear" w:color="auto" w:fill="FFFFFF"/>
        <w:spacing w:after="0" w:line="240" w:lineRule="auto"/>
        <w:ind w:firstLine="851"/>
        <w:jc w:val="both"/>
        <w:rPr>
          <w:rFonts w:ascii="Times New Roman" w:eastAsia="Times New Roman" w:hAnsi="Times New Roman" w:cs="Times New Roman"/>
          <w:color w:val="0D0D0D"/>
          <w:sz w:val="28"/>
          <w:szCs w:val="28"/>
          <w:lang/>
        </w:rPr>
      </w:pPr>
      <w:r w:rsidRPr="00216323">
        <w:rPr>
          <w:rFonts w:ascii="Times New Roman" w:eastAsia="Times New Roman" w:hAnsi="Times New Roman" w:cs="Times New Roman"/>
          <w:color w:val="0D0D0D"/>
          <w:sz w:val="28"/>
          <w:szCs w:val="28"/>
          <w:lang/>
        </w:rPr>
        <w:t>Цель проекта — сохранить уникальное культурное наследие, улучшить инфраструктуру и доступность объектов и повысить туристическую привлекательность Оша и Узгена.</w:t>
      </w:r>
    </w:p>
    <w:p w:rsidR="00216323" w:rsidRPr="00216323" w:rsidRDefault="00216323" w:rsidP="00216323">
      <w:pPr>
        <w:shd w:val="clear" w:color="auto" w:fill="FFFFFF"/>
        <w:spacing w:after="0" w:line="240" w:lineRule="auto"/>
        <w:ind w:firstLine="851"/>
        <w:jc w:val="both"/>
        <w:rPr>
          <w:rFonts w:ascii="Times New Roman" w:eastAsia="Times New Roman" w:hAnsi="Times New Roman" w:cs="Times New Roman"/>
          <w:color w:val="0D0D0D"/>
          <w:sz w:val="28"/>
          <w:szCs w:val="28"/>
          <w:lang/>
        </w:rPr>
      </w:pPr>
      <w:r w:rsidRPr="00216323">
        <w:rPr>
          <w:rFonts w:ascii="Times New Roman" w:eastAsia="Times New Roman" w:hAnsi="Times New Roman" w:cs="Times New Roman"/>
          <w:color w:val="0D0D0D"/>
          <w:sz w:val="28"/>
          <w:szCs w:val="28"/>
          <w:lang/>
        </w:rPr>
        <w:t>Сулайман-Тоо, объект Всемирного наследия ЮНЕСКО, и Узгенский комплекс эпохи Караханидов имеют исключительное историческое и культурное значение. Работы будут проводиться с учетом требований по сохранению их подлинности и культурной целостности.</w:t>
      </w:r>
    </w:p>
    <w:p w:rsidR="00216323" w:rsidRPr="00216323" w:rsidRDefault="00216323" w:rsidP="00216323">
      <w:pPr>
        <w:shd w:val="clear" w:color="auto" w:fill="FFFFFF"/>
        <w:spacing w:after="0" w:line="240" w:lineRule="auto"/>
        <w:ind w:firstLine="851"/>
        <w:jc w:val="both"/>
        <w:rPr>
          <w:rFonts w:ascii="Times New Roman" w:eastAsia="Times New Roman" w:hAnsi="Times New Roman" w:cs="Times New Roman"/>
          <w:color w:val="0D0D0D"/>
          <w:sz w:val="28"/>
          <w:szCs w:val="28"/>
          <w:lang/>
        </w:rPr>
      </w:pPr>
      <w:r w:rsidRPr="00216323">
        <w:rPr>
          <w:rFonts w:ascii="Times New Roman" w:eastAsia="Times New Roman" w:hAnsi="Times New Roman" w:cs="Times New Roman"/>
          <w:color w:val="0D0D0D"/>
          <w:sz w:val="28"/>
          <w:szCs w:val="28"/>
          <w:lang/>
        </w:rPr>
        <w:t>В рамках ОВОСС выявлены основные экологические и социальные риски, связанные с реставрационными и строительными работами, безопасностью работников и посетителей, временными ограничениями доступа, шумом, пылью и обращением с отходами. Новое землепользование и физическое переселение проектом не предусматриваются.</w:t>
      </w:r>
    </w:p>
    <w:p w:rsidR="00216323" w:rsidRPr="00216323" w:rsidRDefault="00216323" w:rsidP="00216323">
      <w:pPr>
        <w:shd w:val="clear" w:color="auto" w:fill="FFFFFF"/>
        <w:spacing w:after="0" w:line="240" w:lineRule="auto"/>
        <w:ind w:firstLine="851"/>
        <w:jc w:val="both"/>
        <w:rPr>
          <w:rFonts w:ascii="Times New Roman" w:eastAsia="Times New Roman" w:hAnsi="Times New Roman" w:cs="Times New Roman"/>
          <w:color w:val="0D0D0D"/>
          <w:sz w:val="28"/>
          <w:szCs w:val="28"/>
          <w:lang/>
        </w:rPr>
      </w:pPr>
      <w:r w:rsidRPr="00216323">
        <w:rPr>
          <w:rFonts w:ascii="Times New Roman" w:eastAsia="Times New Roman" w:hAnsi="Times New Roman" w:cs="Times New Roman"/>
          <w:color w:val="0D0D0D"/>
          <w:sz w:val="28"/>
          <w:szCs w:val="28"/>
          <w:lang/>
        </w:rPr>
        <w:t>Для управления рисками разработан План экологического и социального управления (ПЭСУ), предусматривающий защиту объектов культурного наследия, соблюдение требований охраны труда и окружающей среды, мониторинг работ и процедуру случайных находок.</w:t>
      </w:r>
    </w:p>
    <w:p w:rsidR="00216323" w:rsidRPr="00216323" w:rsidRDefault="00216323" w:rsidP="00216323">
      <w:pPr>
        <w:shd w:val="clear" w:color="auto" w:fill="FFFFFF"/>
        <w:spacing w:after="0" w:line="240" w:lineRule="auto"/>
        <w:ind w:firstLine="851"/>
        <w:jc w:val="both"/>
        <w:rPr>
          <w:rFonts w:ascii="Times New Roman" w:eastAsia="Times New Roman" w:hAnsi="Times New Roman" w:cs="Times New Roman"/>
          <w:color w:val="0D0D0D"/>
          <w:sz w:val="28"/>
          <w:szCs w:val="28"/>
          <w:lang/>
        </w:rPr>
      </w:pPr>
      <w:r w:rsidRPr="00216323">
        <w:rPr>
          <w:rFonts w:ascii="Times New Roman" w:eastAsia="Times New Roman" w:hAnsi="Times New Roman" w:cs="Times New Roman"/>
          <w:color w:val="0D0D0D"/>
          <w:sz w:val="28"/>
          <w:szCs w:val="28"/>
          <w:lang/>
        </w:rPr>
        <w:t>В Оше и Узгене проведены консультации с государственными органами, специалистами, музейными учреждениями и местными сообществами. Их предложения учтены при подготовке проектных решений. Дальнейшее взаимодействие с заинтересованными сторонами будет продолжено в соответствии с Планом взаимодействия с заинтересованными сторонами.</w:t>
      </w:r>
    </w:p>
    <w:p w:rsidR="00216323" w:rsidRPr="00216323" w:rsidRDefault="00216323" w:rsidP="00216323">
      <w:pPr>
        <w:shd w:val="clear" w:color="auto" w:fill="FFFFFF"/>
        <w:spacing w:after="0" w:line="240" w:lineRule="auto"/>
        <w:ind w:firstLine="851"/>
        <w:jc w:val="both"/>
        <w:rPr>
          <w:rFonts w:ascii="Times New Roman" w:eastAsia="Times New Roman" w:hAnsi="Times New Roman" w:cs="Times New Roman"/>
          <w:color w:val="0D0D0D"/>
          <w:sz w:val="28"/>
          <w:szCs w:val="28"/>
          <w:lang/>
        </w:rPr>
      </w:pPr>
      <w:r w:rsidRPr="00216323">
        <w:rPr>
          <w:rFonts w:ascii="Times New Roman" w:eastAsia="Times New Roman" w:hAnsi="Times New Roman" w:cs="Times New Roman"/>
          <w:color w:val="0D0D0D"/>
          <w:sz w:val="28"/>
          <w:szCs w:val="28"/>
          <w:lang/>
        </w:rPr>
        <w:t>По итогам ОВОСС проект признан экологически и социально осуществимым. Его реализация будет способствовать сохранению культурного наследия Кыргызстана, развитию туристической инфраструктуры и устойчивому экономическому развитию региона.</w:t>
      </w:r>
    </w:p>
    <w:p w:rsidR="00216323" w:rsidRPr="00216323" w:rsidRDefault="00216323" w:rsidP="00216323">
      <w:pPr>
        <w:ind w:firstLine="851"/>
        <w:jc w:val="both"/>
        <w:rPr>
          <w:rFonts w:ascii="Times New Roman" w:hAnsi="Times New Roman" w:cs="Times New Roman"/>
          <w:sz w:val="28"/>
          <w:szCs w:val="28"/>
        </w:rPr>
      </w:pPr>
      <w:r w:rsidRPr="00216323">
        <w:rPr>
          <w:rFonts w:ascii="Times New Roman" w:hAnsi="Times New Roman" w:cs="Times New Roman"/>
          <w:sz w:val="28"/>
          <w:szCs w:val="28"/>
        </w:rPr>
        <w:br w:type="page"/>
      </w:r>
    </w:p>
    <w:p w:rsidR="00216323" w:rsidRPr="00216323" w:rsidRDefault="00216323" w:rsidP="00216323">
      <w:pPr>
        <w:pStyle w:val="3"/>
        <w:shd w:val="clear" w:color="auto" w:fill="FFFFFF"/>
        <w:spacing w:before="0"/>
        <w:ind w:firstLine="851"/>
        <w:jc w:val="center"/>
        <w:rPr>
          <w:rFonts w:ascii="Times New Roman" w:hAnsi="Times New Roman" w:cs="Times New Roman"/>
          <w:b/>
          <w:bCs/>
          <w:color w:val="0D0D0D"/>
          <w:sz w:val="28"/>
          <w:szCs w:val="28"/>
        </w:rPr>
      </w:pPr>
      <w:r w:rsidRPr="00216323">
        <w:rPr>
          <w:rFonts w:ascii="Times New Roman" w:hAnsi="Times New Roman" w:cs="Times New Roman"/>
          <w:b/>
          <w:bCs/>
          <w:color w:val="0D0D0D"/>
          <w:sz w:val="28"/>
          <w:szCs w:val="28"/>
        </w:rPr>
        <w:lastRenderedPageBreak/>
        <w:t>Reconstruction of the Sulayman-Too and Uzgen Historical and Architectural Complexes</w:t>
      </w:r>
    </w:p>
    <w:p w:rsidR="00216323" w:rsidRPr="00216323" w:rsidRDefault="00216323" w:rsidP="00216323">
      <w:pPr>
        <w:pStyle w:val="a3"/>
        <w:shd w:val="clear" w:color="auto" w:fill="FFFFFF"/>
        <w:spacing w:before="0" w:beforeAutospacing="0" w:after="0" w:afterAutospacing="0"/>
        <w:ind w:firstLine="851"/>
        <w:jc w:val="both"/>
        <w:rPr>
          <w:color w:val="0D0D0D"/>
          <w:sz w:val="28"/>
          <w:szCs w:val="28"/>
        </w:rPr>
      </w:pPr>
      <w:r w:rsidRPr="00216323">
        <w:rPr>
          <w:color w:val="0D0D0D"/>
          <w:sz w:val="28"/>
          <w:szCs w:val="28"/>
        </w:rPr>
        <w:t>As part of the Regional Economic Development Project (REDP-1), implemented by the Community Development and Investment Agency (CDIA/ARIS) with financial support from the World Bank, the project provides for the reconstruction and modernization of the Sulayman-Too Complex in Osh and the Uzgen Historical and Architectural Complex.</w:t>
      </w:r>
    </w:p>
    <w:p w:rsidR="00216323" w:rsidRPr="00216323" w:rsidRDefault="00216323" w:rsidP="00216323">
      <w:pPr>
        <w:pStyle w:val="a3"/>
        <w:shd w:val="clear" w:color="auto" w:fill="FFFFFF"/>
        <w:spacing w:before="0" w:beforeAutospacing="0" w:after="0" w:afterAutospacing="0"/>
        <w:ind w:firstLine="851"/>
        <w:jc w:val="both"/>
        <w:rPr>
          <w:color w:val="0D0D0D"/>
          <w:sz w:val="28"/>
          <w:szCs w:val="28"/>
        </w:rPr>
      </w:pPr>
      <w:r w:rsidRPr="00216323">
        <w:rPr>
          <w:color w:val="0D0D0D"/>
          <w:sz w:val="28"/>
          <w:szCs w:val="28"/>
        </w:rPr>
        <w:t>The project aims to preserve unique cultural heritage, improve infrastructure and accessibility, and enhance the tourism appeal of Osh and Uzgen.</w:t>
      </w:r>
    </w:p>
    <w:p w:rsidR="00216323" w:rsidRPr="00216323" w:rsidRDefault="00216323" w:rsidP="00216323">
      <w:pPr>
        <w:pStyle w:val="a3"/>
        <w:shd w:val="clear" w:color="auto" w:fill="FFFFFF"/>
        <w:spacing w:before="0" w:beforeAutospacing="0" w:after="0" w:afterAutospacing="0"/>
        <w:ind w:firstLine="851"/>
        <w:jc w:val="both"/>
        <w:rPr>
          <w:color w:val="0D0D0D"/>
          <w:sz w:val="28"/>
          <w:szCs w:val="28"/>
        </w:rPr>
      </w:pPr>
      <w:r w:rsidRPr="00216323">
        <w:rPr>
          <w:color w:val="0D0D0D"/>
          <w:sz w:val="28"/>
          <w:szCs w:val="28"/>
        </w:rPr>
        <w:t>Sulayman-Too, a UNESCO World Heritage Site, and the Uzgen Complex, dating back to the Karakhanid era, are of exceptional historical and cultural significance. All works will be carried out in accordance with requirements to preserve the authenticity and cultural integrity of these sites.</w:t>
      </w:r>
    </w:p>
    <w:p w:rsidR="00216323" w:rsidRPr="00216323" w:rsidRDefault="00216323" w:rsidP="00216323">
      <w:pPr>
        <w:pStyle w:val="a3"/>
        <w:shd w:val="clear" w:color="auto" w:fill="FFFFFF"/>
        <w:spacing w:before="0" w:beforeAutospacing="0" w:after="0" w:afterAutospacing="0"/>
        <w:ind w:firstLine="851"/>
        <w:jc w:val="both"/>
        <w:rPr>
          <w:color w:val="0D0D0D"/>
          <w:sz w:val="28"/>
          <w:szCs w:val="28"/>
        </w:rPr>
      </w:pPr>
      <w:r w:rsidRPr="00216323">
        <w:rPr>
          <w:color w:val="0D0D0D"/>
          <w:sz w:val="28"/>
          <w:szCs w:val="28"/>
        </w:rPr>
        <w:t>The Environmental and Social Impact Assessment (ESIA) identified key environmental and social risks associated with restoration and construction works, including worker and visitor safety, temporary access restrictions, noise, dust, and waste management. The project does not require new land acquisition or physical resettlement.</w:t>
      </w:r>
    </w:p>
    <w:p w:rsidR="00216323" w:rsidRPr="00216323" w:rsidRDefault="00216323" w:rsidP="00216323">
      <w:pPr>
        <w:pStyle w:val="a3"/>
        <w:shd w:val="clear" w:color="auto" w:fill="FFFFFF"/>
        <w:spacing w:before="0" w:beforeAutospacing="0" w:after="0" w:afterAutospacing="0"/>
        <w:ind w:firstLine="851"/>
        <w:jc w:val="both"/>
        <w:rPr>
          <w:color w:val="0D0D0D"/>
          <w:sz w:val="28"/>
          <w:szCs w:val="28"/>
        </w:rPr>
      </w:pPr>
      <w:r w:rsidRPr="00216323">
        <w:rPr>
          <w:color w:val="0D0D0D"/>
          <w:sz w:val="28"/>
          <w:szCs w:val="28"/>
        </w:rPr>
        <w:t>To manage these risks, an Environmental and Social Management Plan (ESMP) has been developed. It includes measures to protect cultural heritage sites, ensure compliance with occupational health and safety and environmental requirements, monitor works, and implement a Chance Finds Procedure.</w:t>
      </w:r>
    </w:p>
    <w:p w:rsidR="00216323" w:rsidRPr="00216323" w:rsidRDefault="00216323" w:rsidP="00216323">
      <w:pPr>
        <w:pStyle w:val="a3"/>
        <w:shd w:val="clear" w:color="auto" w:fill="FFFFFF"/>
        <w:spacing w:before="0" w:beforeAutospacing="0" w:after="0" w:afterAutospacing="0"/>
        <w:ind w:firstLine="851"/>
        <w:jc w:val="both"/>
        <w:rPr>
          <w:color w:val="0D0D0D"/>
          <w:sz w:val="28"/>
          <w:szCs w:val="28"/>
        </w:rPr>
      </w:pPr>
      <w:r w:rsidRPr="00216323">
        <w:rPr>
          <w:color w:val="0D0D0D"/>
          <w:sz w:val="28"/>
          <w:szCs w:val="28"/>
        </w:rPr>
        <w:t>Consultations were held in Osh and Uzgen with government authorities, specialists, museum institutions, and local communities. Their recommendations were taken into account in the development of the project design. Further stakeholder engagement will continue in accordance with the Stakeholder Engagement Plan (SEP).</w:t>
      </w:r>
    </w:p>
    <w:p w:rsidR="00216323" w:rsidRPr="00216323" w:rsidRDefault="00216323" w:rsidP="00216323">
      <w:pPr>
        <w:pStyle w:val="a3"/>
        <w:shd w:val="clear" w:color="auto" w:fill="FFFFFF"/>
        <w:spacing w:before="0" w:beforeAutospacing="0" w:after="0" w:afterAutospacing="0"/>
        <w:ind w:firstLine="851"/>
        <w:jc w:val="both"/>
        <w:rPr>
          <w:color w:val="0D0D0D"/>
          <w:sz w:val="28"/>
          <w:szCs w:val="28"/>
        </w:rPr>
      </w:pPr>
      <w:r w:rsidRPr="00216323">
        <w:rPr>
          <w:color w:val="0D0D0D"/>
          <w:sz w:val="28"/>
          <w:szCs w:val="28"/>
        </w:rPr>
        <w:t>The ESIA concludes that the project is environmentally and socially feasible. Its implementation will contribute to the preservation of Kyrgyzstan’s cultural heritage, the development of tourism infrastructure, and sustainable economic development in the region.</w:t>
      </w:r>
    </w:p>
    <w:p w:rsidR="002F22FD" w:rsidRPr="00216323" w:rsidRDefault="002F22FD" w:rsidP="00216323">
      <w:pPr>
        <w:ind w:firstLine="851"/>
        <w:jc w:val="both"/>
        <w:rPr>
          <w:rFonts w:ascii="Times New Roman" w:hAnsi="Times New Roman" w:cs="Times New Roman"/>
          <w:sz w:val="28"/>
          <w:szCs w:val="28"/>
        </w:rPr>
      </w:pPr>
    </w:p>
    <w:sectPr w:rsidR="002F22FD" w:rsidRPr="002163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23"/>
    <w:rsid w:val="001B0186"/>
    <w:rsid w:val="00216323"/>
    <w:rsid w:val="002F22FD"/>
    <w:rsid w:val="005B34DB"/>
    <w:rsid w:val="00606B7A"/>
    <w:rsid w:val="00875644"/>
    <w:rsid w:val="00EA1523"/>
    <w:rsid w:val="00F01A6B"/>
    <w:rsid w:val="00FA274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2407"/>
  <w15:chartTrackingRefBased/>
  <w15:docId w15:val="{AAABB26D-91F6-4FB3-8646-16657D23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link w:val="20"/>
    <w:uiPriority w:val="9"/>
    <w:qFormat/>
    <w:rsid w:val="00216323"/>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paragraph" w:styleId="3">
    <w:name w:val="heading 3"/>
    <w:basedOn w:val="a"/>
    <w:next w:val="a"/>
    <w:link w:val="30"/>
    <w:uiPriority w:val="9"/>
    <w:semiHidden/>
    <w:unhideWhenUsed/>
    <w:qFormat/>
    <w:rsid w:val="002163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16323"/>
    <w:rPr>
      <w:rFonts w:ascii="Times New Roman" w:eastAsia="Times New Roman" w:hAnsi="Times New Roman" w:cs="Times New Roman"/>
      <w:b/>
      <w:bCs/>
      <w:sz w:val="36"/>
      <w:szCs w:val="36"/>
      <w:lang/>
    </w:rPr>
  </w:style>
  <w:style w:type="paragraph" w:styleId="a3">
    <w:name w:val="Normal (Web)"/>
    <w:basedOn w:val="a"/>
    <w:uiPriority w:val="99"/>
    <w:semiHidden/>
    <w:unhideWhenUsed/>
    <w:rsid w:val="00216323"/>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30">
    <w:name w:val="Заголовок 3 Знак"/>
    <w:basedOn w:val="a0"/>
    <w:link w:val="3"/>
    <w:uiPriority w:val="9"/>
    <w:semiHidden/>
    <w:rsid w:val="0021632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600366">
      <w:bodyDiv w:val="1"/>
      <w:marLeft w:val="0"/>
      <w:marRight w:val="0"/>
      <w:marTop w:val="0"/>
      <w:marBottom w:val="0"/>
      <w:divBdr>
        <w:top w:val="none" w:sz="0" w:space="0" w:color="auto"/>
        <w:left w:val="none" w:sz="0" w:space="0" w:color="auto"/>
        <w:bottom w:val="none" w:sz="0" w:space="0" w:color="auto"/>
        <w:right w:val="none" w:sz="0" w:space="0" w:color="auto"/>
      </w:divBdr>
    </w:div>
    <w:div w:id="204335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584</Words>
  <Characters>3334</Characters>
  <Application>Microsoft Office Word</Application>
  <DocSecurity>0</DocSecurity>
  <Lines>27</Lines>
  <Paragraphs>7</Paragraphs>
  <ScaleCrop>false</ScaleCrop>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Болотбекова Ширин</dc:creator>
  <cp:keywords/>
  <dc:description/>
  <cp:lastModifiedBy>Болотбекова Ширин</cp:lastModifiedBy>
  <cp:revision>1</cp:revision>
  <dcterms:created xsi:type="dcterms:W3CDTF">2026-08-26T11:19:00Z</dcterms:created>
  <dcterms:modified xsi:type="dcterms:W3CDTF">2026-08-26T11:22:00Z</dcterms:modified>
</cp:coreProperties>
</file>